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D2" w:rsidRDefault="00CF1DB0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1504950</wp:posOffset>
                </wp:positionV>
                <wp:extent cx="713232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2320" cy="12700"/>
                        </a:xfrm>
                        <a:custGeom>
                          <a:avLst/>
                          <a:gdLst>
                            <a:gd name="T0" fmla="*/ 0 w 11232"/>
                            <a:gd name="T1" fmla="*/ 0 h 20"/>
                            <a:gd name="T2" fmla="*/ 11232 w 112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32" h="20">
                              <a:moveTo>
                                <a:pt x="0" y="0"/>
                              </a:moveTo>
                              <a:lnTo>
                                <a:pt x="1123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5E10A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25pt,118.5pt,593.85pt,118.5pt" coordsize="11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" o:allowincell="f" filled="f" strokeweight="2pt">
                <v:path arrowok="t" o:connecttype="custom" o:connectlocs="0,0;7132320,0" o:connectangles="0,0"/>
                <w10:wrap anchorx="page" anchory="page"/>
              </v:polyline>
            </w:pict>
          </mc:Fallback>
        </mc:AlternateContent>
      </w:r>
    </w:p>
    <w:p w:rsidR="00D322D2" w:rsidRDefault="00CF1DB0">
      <w:pPr>
        <w:kinsoku w:val="0"/>
        <w:overflowPunct w:val="0"/>
        <w:ind w:left="115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717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552">
        <w:tab/>
      </w:r>
      <w:r w:rsidR="006D4552">
        <w:tab/>
      </w:r>
      <w:r>
        <w:rPr>
          <w:noProof/>
        </w:rPr>
        <w:drawing>
          <wp:inline distT="0" distB="0" distL="0" distR="0">
            <wp:extent cx="31527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D2" w:rsidRDefault="00D322D2">
      <w:pPr>
        <w:kinsoku w:val="0"/>
        <w:overflowPunct w:val="0"/>
        <w:spacing w:line="200" w:lineRule="exact"/>
        <w:rPr>
          <w:sz w:val="20"/>
          <w:szCs w:val="20"/>
        </w:rPr>
      </w:pPr>
    </w:p>
    <w:p w:rsidR="00D322D2" w:rsidRDefault="00D322D2">
      <w:pPr>
        <w:kinsoku w:val="0"/>
        <w:overflowPunct w:val="0"/>
        <w:spacing w:line="200" w:lineRule="exact"/>
        <w:rPr>
          <w:sz w:val="20"/>
          <w:szCs w:val="20"/>
        </w:rPr>
      </w:pPr>
    </w:p>
    <w:p w:rsidR="006D4552" w:rsidRDefault="006D4552" w:rsidP="006D4552">
      <w:pPr>
        <w:jc w:val="center"/>
        <w:rPr>
          <w:color w:val="FF0000"/>
          <w:sz w:val="32"/>
          <w:szCs w:val="32"/>
        </w:rPr>
      </w:pPr>
    </w:p>
    <w:p w:rsidR="006D4552" w:rsidRPr="00C90D63" w:rsidRDefault="00324676" w:rsidP="009F526D">
      <w:pPr>
        <w:pStyle w:val="Heading1"/>
        <w:jc w:val="center"/>
        <w:rPr>
          <w:rFonts w:ascii="Times New Roman" w:hAnsi="Times New Roman"/>
          <w:b/>
          <w:bCs/>
          <w:i/>
          <w:iCs/>
          <w:color w:val="31849B" w:themeColor="accent5" w:themeShade="BF"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color w:val="31849B" w:themeColor="accent5" w:themeShade="BF"/>
          <w:sz w:val="72"/>
          <w:szCs w:val="72"/>
        </w:rPr>
        <w:t>Frontiers in Vision Science 2019</w:t>
      </w:r>
    </w:p>
    <w:p w:rsidR="006D4552" w:rsidRPr="009D0695" w:rsidRDefault="006D4552" w:rsidP="009F526D">
      <w:pPr>
        <w:pStyle w:val="Heading3"/>
        <w:jc w:val="center"/>
        <w:rPr>
          <w:rFonts w:ascii="Times New Roman" w:hAnsi="Times New Roman"/>
          <w:b/>
          <w:bCs/>
          <w:color w:val="0000FF"/>
          <w:sz w:val="48"/>
          <w:szCs w:val="48"/>
        </w:rPr>
      </w:pPr>
      <w:r w:rsidRPr="00C90D63">
        <w:rPr>
          <w:rFonts w:ascii="Times New Roman" w:hAnsi="Times New Roman"/>
          <w:b/>
          <w:bCs/>
          <w:color w:val="31849B" w:themeColor="accent5" w:themeShade="BF"/>
          <w:sz w:val="48"/>
          <w:szCs w:val="48"/>
        </w:rPr>
        <w:t>New England Eye Center</w:t>
      </w:r>
    </w:p>
    <w:p w:rsidR="006D4552" w:rsidRPr="009D0695" w:rsidRDefault="006D4552" w:rsidP="009F526D">
      <w:pPr>
        <w:pStyle w:val="Default"/>
        <w:rPr>
          <w:rFonts w:ascii="Times New Roman" w:hAnsi="Times New Roman"/>
          <w:sz w:val="40"/>
          <w:szCs w:val="40"/>
        </w:rPr>
      </w:pPr>
    </w:p>
    <w:p w:rsidR="00051621" w:rsidRPr="009D0695" w:rsidRDefault="00051621" w:rsidP="009F526D">
      <w:pPr>
        <w:pStyle w:val="Default"/>
        <w:rPr>
          <w:rFonts w:ascii="Times New Roman" w:hAnsi="Times New Roman"/>
          <w:sz w:val="40"/>
          <w:szCs w:val="40"/>
        </w:rPr>
      </w:pPr>
    </w:p>
    <w:p w:rsidR="006D4552" w:rsidRPr="009D0695" w:rsidRDefault="00CF5D3F" w:rsidP="009F526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W. Daniel Stamer, PhD, FARVO</w:t>
      </w:r>
    </w:p>
    <w:p w:rsidR="00051621" w:rsidRPr="009D0695" w:rsidRDefault="00051621" w:rsidP="009F526D">
      <w:pPr>
        <w:pStyle w:val="Default"/>
        <w:rPr>
          <w:rFonts w:ascii="Times New Roman" w:hAnsi="Times New Roman"/>
        </w:rPr>
      </w:pPr>
    </w:p>
    <w:p w:rsidR="00051621" w:rsidRPr="009D0695" w:rsidRDefault="00051621" w:rsidP="009F526D">
      <w:pPr>
        <w:pStyle w:val="Default"/>
        <w:rPr>
          <w:rFonts w:ascii="Times New Roman" w:hAnsi="Times New Roman"/>
        </w:rPr>
      </w:pPr>
    </w:p>
    <w:p w:rsidR="006D4552" w:rsidRDefault="00CF5D3F" w:rsidP="009F526D">
      <w:pPr>
        <w:pStyle w:val="Defaul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Joseph A.C. Wadsworth Professor of Ophthalmology</w:t>
      </w:r>
    </w:p>
    <w:p w:rsidR="00CF5D3F" w:rsidRPr="009D0695" w:rsidRDefault="00CF5D3F" w:rsidP="009F526D">
      <w:pPr>
        <w:pStyle w:val="Defaul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Professor of Biomedical Engineering</w:t>
      </w:r>
    </w:p>
    <w:p w:rsidR="0071363D" w:rsidRPr="009D0695" w:rsidRDefault="00CF5D3F" w:rsidP="009F526D">
      <w:pPr>
        <w:pStyle w:val="Defaul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Duke University</w:t>
      </w:r>
    </w:p>
    <w:p w:rsidR="00051621" w:rsidRPr="009D0695" w:rsidRDefault="00CF5D3F" w:rsidP="009F526D">
      <w:pPr>
        <w:pStyle w:val="Defaul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Durham, NC</w:t>
      </w:r>
    </w:p>
    <w:p w:rsidR="006D4552" w:rsidRPr="009D0695" w:rsidRDefault="006D4552" w:rsidP="009F526D">
      <w:pPr>
        <w:jc w:val="center"/>
        <w:rPr>
          <w:b/>
          <w:bCs/>
          <w:color w:val="0000FF"/>
          <w:sz w:val="36"/>
          <w:szCs w:val="36"/>
        </w:rPr>
      </w:pPr>
    </w:p>
    <w:p w:rsidR="00051621" w:rsidRPr="00D94110" w:rsidRDefault="00CF5D3F" w:rsidP="009F526D">
      <w:pPr>
        <w:jc w:val="center"/>
        <w:rPr>
          <w:b/>
          <w:bCs/>
          <w:color w:val="365F91" w:themeColor="accent1" w:themeShade="BF"/>
          <w:sz w:val="48"/>
          <w:szCs w:val="48"/>
        </w:rPr>
      </w:pPr>
      <w:r>
        <w:rPr>
          <w:b/>
          <w:bCs/>
          <w:color w:val="365F91" w:themeColor="accent1" w:themeShade="BF"/>
          <w:sz w:val="48"/>
          <w:szCs w:val="48"/>
        </w:rPr>
        <w:t>Finally targeting disease:  The next generation of glaucoma therapeutics</w:t>
      </w:r>
    </w:p>
    <w:p w:rsidR="00051621" w:rsidRPr="009D0695" w:rsidRDefault="00051621" w:rsidP="009F526D">
      <w:pPr>
        <w:jc w:val="center"/>
        <w:rPr>
          <w:b/>
          <w:bCs/>
          <w:color w:val="0000FF"/>
          <w:sz w:val="52"/>
          <w:szCs w:val="52"/>
        </w:rPr>
      </w:pPr>
    </w:p>
    <w:p w:rsidR="006D4552" w:rsidRPr="00CA0F6A" w:rsidRDefault="006D16BD" w:rsidP="009F526D">
      <w:pPr>
        <w:jc w:val="center"/>
        <w:rPr>
          <w:b/>
          <w:bCs/>
          <w:color w:val="0066FF"/>
          <w:sz w:val="56"/>
          <w:szCs w:val="56"/>
        </w:rPr>
      </w:pPr>
      <w:r>
        <w:rPr>
          <w:b/>
          <w:bCs/>
          <w:sz w:val="56"/>
          <w:szCs w:val="56"/>
        </w:rPr>
        <w:t xml:space="preserve">Tuesday, </w:t>
      </w:r>
      <w:r w:rsidR="00CF5D3F">
        <w:rPr>
          <w:b/>
          <w:bCs/>
          <w:sz w:val="56"/>
          <w:szCs w:val="56"/>
        </w:rPr>
        <w:t>April 2</w:t>
      </w:r>
      <w:r>
        <w:rPr>
          <w:b/>
          <w:bCs/>
          <w:sz w:val="56"/>
          <w:szCs w:val="56"/>
        </w:rPr>
        <w:t>, 2019</w:t>
      </w:r>
    </w:p>
    <w:p w:rsidR="006D4552" w:rsidRPr="009D0695" w:rsidRDefault="00AD4D40" w:rsidP="009F526D">
      <w:pPr>
        <w:jc w:val="center"/>
        <w:rPr>
          <w:b/>
          <w:bCs/>
          <w:sz w:val="28"/>
          <w:szCs w:val="28"/>
        </w:rPr>
      </w:pPr>
      <w:r w:rsidRPr="009D0695">
        <w:rPr>
          <w:b/>
          <w:bCs/>
          <w:sz w:val="36"/>
          <w:szCs w:val="36"/>
        </w:rPr>
        <w:t>Reception: 5:00 PM; Lecture: 5:30 PM</w:t>
      </w:r>
    </w:p>
    <w:p w:rsidR="006D4552" w:rsidRPr="009D0695" w:rsidRDefault="006D4552" w:rsidP="009F526D">
      <w:pPr>
        <w:jc w:val="center"/>
        <w:rPr>
          <w:b/>
          <w:bCs/>
          <w:i/>
          <w:iCs/>
        </w:rPr>
      </w:pPr>
    </w:p>
    <w:p w:rsidR="006D4552" w:rsidRPr="009D0695" w:rsidRDefault="006D4552" w:rsidP="009F526D">
      <w:pPr>
        <w:pStyle w:val="Default"/>
        <w:rPr>
          <w:rFonts w:ascii="Times New Roman" w:hAnsi="Times New Roman"/>
        </w:rPr>
      </w:pPr>
    </w:p>
    <w:p w:rsidR="006D4552" w:rsidRPr="00C90D63" w:rsidRDefault="006D4552" w:rsidP="009F526D">
      <w:pPr>
        <w:jc w:val="center"/>
        <w:rPr>
          <w:b/>
          <w:bCs/>
          <w:color w:val="943634" w:themeColor="accent2" w:themeShade="BF"/>
          <w:sz w:val="36"/>
          <w:szCs w:val="36"/>
        </w:rPr>
      </w:pPr>
      <w:proofErr w:type="spellStart"/>
      <w:r w:rsidRPr="00C90D63">
        <w:rPr>
          <w:b/>
          <w:bCs/>
          <w:color w:val="943634" w:themeColor="accent2" w:themeShade="BF"/>
          <w:sz w:val="36"/>
          <w:szCs w:val="36"/>
        </w:rPr>
        <w:t>Biewend</w:t>
      </w:r>
      <w:proofErr w:type="spellEnd"/>
      <w:r w:rsidRPr="00C90D63">
        <w:rPr>
          <w:b/>
          <w:bCs/>
          <w:color w:val="943634" w:themeColor="accent2" w:themeShade="BF"/>
          <w:sz w:val="36"/>
          <w:szCs w:val="36"/>
        </w:rPr>
        <w:t xml:space="preserve"> Auditorium</w:t>
      </w:r>
    </w:p>
    <w:p w:rsidR="006D4552" w:rsidRPr="00C90D63" w:rsidRDefault="006D4552" w:rsidP="009F526D">
      <w:pPr>
        <w:pStyle w:val="Default"/>
        <w:jc w:val="center"/>
        <w:rPr>
          <w:rFonts w:ascii="Times New Roman" w:hAnsi="Times New Roman"/>
          <w:b/>
          <w:bCs/>
          <w:color w:val="943634" w:themeColor="accent2" w:themeShade="BF"/>
          <w:sz w:val="36"/>
          <w:szCs w:val="36"/>
        </w:rPr>
      </w:pPr>
      <w:r w:rsidRPr="00C90D63">
        <w:rPr>
          <w:rFonts w:ascii="Times New Roman" w:hAnsi="Times New Roman"/>
          <w:b/>
          <w:bCs/>
          <w:color w:val="943634" w:themeColor="accent2" w:themeShade="BF"/>
          <w:sz w:val="36"/>
          <w:szCs w:val="36"/>
        </w:rPr>
        <w:t>10</w:t>
      </w:r>
      <w:r w:rsidRPr="00C90D63">
        <w:rPr>
          <w:rFonts w:ascii="Times New Roman" w:hAnsi="Times New Roman"/>
          <w:b/>
          <w:bCs/>
          <w:color w:val="943634" w:themeColor="accent2" w:themeShade="BF"/>
          <w:sz w:val="36"/>
          <w:szCs w:val="36"/>
          <w:vertAlign w:val="superscript"/>
        </w:rPr>
        <w:t>th</w:t>
      </w:r>
      <w:r w:rsidRPr="00C90D63">
        <w:rPr>
          <w:rFonts w:ascii="Times New Roman" w:hAnsi="Times New Roman"/>
          <w:b/>
          <w:bCs/>
          <w:color w:val="943634" w:themeColor="accent2" w:themeShade="BF"/>
          <w:sz w:val="36"/>
          <w:szCs w:val="36"/>
        </w:rPr>
        <w:t xml:space="preserve"> Floor </w:t>
      </w:r>
      <w:proofErr w:type="spellStart"/>
      <w:r w:rsidRPr="00C90D63">
        <w:rPr>
          <w:rFonts w:ascii="Times New Roman" w:hAnsi="Times New Roman"/>
          <w:b/>
          <w:bCs/>
          <w:color w:val="943634" w:themeColor="accent2" w:themeShade="BF"/>
          <w:sz w:val="36"/>
          <w:szCs w:val="36"/>
        </w:rPr>
        <w:t>Biewend</w:t>
      </w:r>
      <w:proofErr w:type="spellEnd"/>
      <w:r w:rsidRPr="00C90D63">
        <w:rPr>
          <w:rFonts w:ascii="Times New Roman" w:hAnsi="Times New Roman"/>
          <w:b/>
          <w:bCs/>
          <w:color w:val="943634" w:themeColor="accent2" w:themeShade="BF"/>
          <w:sz w:val="36"/>
          <w:szCs w:val="36"/>
        </w:rPr>
        <w:t xml:space="preserve"> Building</w:t>
      </w:r>
    </w:p>
    <w:p w:rsidR="006D4552" w:rsidRPr="00C90D63" w:rsidRDefault="00B168F6" w:rsidP="009F526D">
      <w:pPr>
        <w:pStyle w:val="Default"/>
        <w:jc w:val="center"/>
        <w:rPr>
          <w:rFonts w:ascii="Times New Roman" w:hAnsi="Times New Roman"/>
          <w:b/>
          <w:bCs/>
          <w:color w:val="943634" w:themeColor="accent2" w:themeShade="BF"/>
          <w:sz w:val="36"/>
          <w:szCs w:val="36"/>
        </w:rPr>
      </w:pPr>
      <w:r w:rsidRPr="00C90D63">
        <w:rPr>
          <w:rFonts w:ascii="Times New Roman" w:hAnsi="Times New Roman"/>
          <w:b/>
          <w:bCs/>
          <w:color w:val="943634" w:themeColor="accent2" w:themeShade="BF"/>
          <w:sz w:val="36"/>
          <w:szCs w:val="36"/>
        </w:rPr>
        <w:t>260 Tremont Street</w:t>
      </w:r>
      <w:r w:rsidR="006D4552" w:rsidRPr="00C90D63">
        <w:rPr>
          <w:rFonts w:ascii="Times New Roman" w:hAnsi="Times New Roman"/>
          <w:b/>
          <w:bCs/>
          <w:color w:val="943634" w:themeColor="accent2" w:themeShade="BF"/>
          <w:sz w:val="36"/>
          <w:szCs w:val="36"/>
        </w:rPr>
        <w:t xml:space="preserve"> Boston, MA 02116</w:t>
      </w:r>
    </w:p>
    <w:p w:rsidR="006124F5" w:rsidRPr="00C90D63" w:rsidRDefault="006124F5" w:rsidP="009F526D">
      <w:pPr>
        <w:rPr>
          <w:color w:val="943634" w:themeColor="accent2" w:themeShade="BF"/>
        </w:rPr>
      </w:pPr>
    </w:p>
    <w:p w:rsidR="006124F5" w:rsidRPr="00C90D63" w:rsidRDefault="006124F5" w:rsidP="009F526D">
      <w:pPr>
        <w:jc w:val="center"/>
        <w:rPr>
          <w:color w:val="943634" w:themeColor="accent2" w:themeShade="BF"/>
          <w:sz w:val="32"/>
          <w:szCs w:val="32"/>
        </w:rPr>
      </w:pPr>
      <w:r w:rsidRPr="00C90D63">
        <w:rPr>
          <w:color w:val="943634" w:themeColor="accent2" w:themeShade="BF"/>
          <w:sz w:val="32"/>
          <w:szCs w:val="32"/>
        </w:rPr>
        <w:t>Parking is available in the Tufts Medical Center Garage at 274 Tremont Street</w:t>
      </w:r>
    </w:p>
    <w:p w:rsidR="006D4552" w:rsidRPr="00C90D63" w:rsidRDefault="005A11F1" w:rsidP="009F526D">
      <w:pPr>
        <w:jc w:val="center"/>
        <w:rPr>
          <w:color w:val="943634" w:themeColor="accent2" w:themeShade="BF"/>
          <w:sz w:val="40"/>
          <w:szCs w:val="40"/>
        </w:rPr>
      </w:pPr>
      <w:r w:rsidRPr="00C90D63">
        <w:rPr>
          <w:color w:val="943634" w:themeColor="accent2" w:themeShade="BF"/>
          <w:sz w:val="40"/>
          <w:szCs w:val="40"/>
        </w:rPr>
        <w:t>___________________________</w:t>
      </w:r>
    </w:p>
    <w:p w:rsidR="005A11F1" w:rsidRPr="00C90D63" w:rsidRDefault="005A11F1" w:rsidP="009F526D">
      <w:pPr>
        <w:jc w:val="center"/>
        <w:rPr>
          <w:color w:val="943634" w:themeColor="accent2" w:themeShade="BF"/>
          <w:sz w:val="40"/>
          <w:szCs w:val="40"/>
        </w:rPr>
      </w:pPr>
    </w:p>
    <w:p w:rsidR="00D322D2" w:rsidRPr="006A6C03" w:rsidRDefault="0071363D" w:rsidP="006A6C03">
      <w:pPr>
        <w:jc w:val="center"/>
        <w:rPr>
          <w:color w:val="943634" w:themeColor="accent2" w:themeShade="BF"/>
          <w:sz w:val="32"/>
          <w:szCs w:val="32"/>
        </w:rPr>
      </w:pPr>
      <w:r w:rsidRPr="00C90D63">
        <w:rPr>
          <w:color w:val="943634" w:themeColor="accent2" w:themeShade="BF"/>
          <w:sz w:val="32"/>
          <w:szCs w:val="32"/>
        </w:rPr>
        <w:t xml:space="preserve">Please </w:t>
      </w:r>
      <w:r w:rsidRPr="00C90D63">
        <w:rPr>
          <w:color w:val="943634" w:themeColor="accent2" w:themeShade="BF"/>
          <w:sz w:val="32"/>
          <w:szCs w:val="32"/>
          <w:u w:val="single"/>
        </w:rPr>
        <w:t>RSVP</w:t>
      </w:r>
      <w:r w:rsidRPr="00C90D63">
        <w:rPr>
          <w:color w:val="943634" w:themeColor="accent2" w:themeShade="BF"/>
          <w:sz w:val="32"/>
          <w:szCs w:val="32"/>
        </w:rPr>
        <w:t xml:space="preserve"> to Rosaline Bowen: rosaline.bowen@tufts.edu</w:t>
      </w:r>
      <w:bookmarkStart w:id="0" w:name="_GoBack"/>
      <w:bookmarkEnd w:id="0"/>
    </w:p>
    <w:sectPr w:rsidR="00D322D2" w:rsidRPr="006A6C03" w:rsidSect="00B168F6">
      <w:type w:val="continuous"/>
      <w:pgSz w:w="12240" w:h="15840"/>
      <w:pgMar w:top="500" w:right="98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JEMPC+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F1"/>
    <w:rsid w:val="00027F37"/>
    <w:rsid w:val="00051621"/>
    <w:rsid w:val="00080777"/>
    <w:rsid w:val="000F5E14"/>
    <w:rsid w:val="00117EB2"/>
    <w:rsid w:val="00124D3D"/>
    <w:rsid w:val="0013400D"/>
    <w:rsid w:val="001572C7"/>
    <w:rsid w:val="00200C95"/>
    <w:rsid w:val="002214C6"/>
    <w:rsid w:val="00233A4E"/>
    <w:rsid w:val="002A76A7"/>
    <w:rsid w:val="00324676"/>
    <w:rsid w:val="003649F1"/>
    <w:rsid w:val="003A7C61"/>
    <w:rsid w:val="004731AC"/>
    <w:rsid w:val="005820F5"/>
    <w:rsid w:val="005A11F1"/>
    <w:rsid w:val="006124F5"/>
    <w:rsid w:val="0065796A"/>
    <w:rsid w:val="006779D9"/>
    <w:rsid w:val="006A6C03"/>
    <w:rsid w:val="006D16BD"/>
    <w:rsid w:val="006D4552"/>
    <w:rsid w:val="0071363D"/>
    <w:rsid w:val="008273E2"/>
    <w:rsid w:val="008D1DE2"/>
    <w:rsid w:val="008D2265"/>
    <w:rsid w:val="008F7B95"/>
    <w:rsid w:val="00901C69"/>
    <w:rsid w:val="00904C43"/>
    <w:rsid w:val="009C63E7"/>
    <w:rsid w:val="009D0695"/>
    <w:rsid w:val="009D7BA1"/>
    <w:rsid w:val="009F03DF"/>
    <w:rsid w:val="009F526D"/>
    <w:rsid w:val="00AA6322"/>
    <w:rsid w:val="00AC2C0A"/>
    <w:rsid w:val="00AD4D40"/>
    <w:rsid w:val="00AE72A1"/>
    <w:rsid w:val="00B168F6"/>
    <w:rsid w:val="00BF6358"/>
    <w:rsid w:val="00C058F8"/>
    <w:rsid w:val="00C40BBE"/>
    <w:rsid w:val="00C872A9"/>
    <w:rsid w:val="00C90D63"/>
    <w:rsid w:val="00CA0F6A"/>
    <w:rsid w:val="00CD78F9"/>
    <w:rsid w:val="00CF1DB0"/>
    <w:rsid w:val="00CF5D3F"/>
    <w:rsid w:val="00D322D2"/>
    <w:rsid w:val="00D73169"/>
    <w:rsid w:val="00D90825"/>
    <w:rsid w:val="00D94110"/>
    <w:rsid w:val="00EB659C"/>
    <w:rsid w:val="00EF51F1"/>
    <w:rsid w:val="00F07397"/>
    <w:rsid w:val="00F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962F"/>
  <w14:defaultImageDpi w14:val="0"/>
  <w15:docId w15:val="{3A0F3915-0EB5-4070-B4B2-F59AA03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D4552"/>
    <w:pPr>
      <w:widowControl/>
      <w:adjustRightInd/>
      <w:outlineLvl w:val="0"/>
    </w:pPr>
    <w:rPr>
      <w:rFonts w:ascii="MJEMPC+TimesNewRomanPSMT" w:hAnsi="MJEMPC+TimesNewRomanPSMT"/>
      <w:kern w:val="36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6D4552"/>
    <w:pPr>
      <w:widowControl/>
      <w:adjustRightInd/>
      <w:outlineLvl w:val="2"/>
    </w:pPr>
    <w:rPr>
      <w:rFonts w:ascii="MJEMPC+TimesNewRomanPSMT" w:hAnsi="MJEMPC+TimesNewRomanPS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4552"/>
    <w:rPr>
      <w:rFonts w:ascii="MJEMPC+TimesNewRomanPSMT" w:hAnsi="MJEMPC+TimesNewRomanPSMT" w:cs="Times New Roman"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4552"/>
    <w:rPr>
      <w:rFonts w:ascii="MJEMPC+TimesNewRomanPSMT" w:hAnsi="MJEMPC+TimesNewRomanPSM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238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uiPriority w:val="99"/>
    <w:rsid w:val="006D4552"/>
    <w:pPr>
      <w:widowControl/>
      <w:adjustRightInd/>
    </w:pPr>
    <w:rPr>
      <w:rFonts w:ascii="MJEMPC+TimesNewRomanPSMT" w:hAnsi="MJEMPC+TimesNewRomanPSMT"/>
      <w:color w:val="000000"/>
    </w:rPr>
  </w:style>
  <w:style w:type="character" w:styleId="Hyperlink">
    <w:name w:val="Hyperlink"/>
    <w:basedOn w:val="DefaultParagraphFont"/>
    <w:uiPriority w:val="99"/>
    <w:unhideWhenUsed/>
    <w:rsid w:val="0005162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Jayanti Pande, Ph.D.</vt:lpstr>
    </vt:vector>
  </TitlesOfParts>
  <Company>Tufts Medical Center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Jayanti Pande, Ph.D.</dc:title>
  <dc:creator>jkumar01</dc:creator>
  <cp:lastModifiedBy>Bowen, Rosaline</cp:lastModifiedBy>
  <cp:revision>4</cp:revision>
  <dcterms:created xsi:type="dcterms:W3CDTF">2019-02-11T14:58:00Z</dcterms:created>
  <dcterms:modified xsi:type="dcterms:W3CDTF">2019-02-11T15:02:00Z</dcterms:modified>
</cp:coreProperties>
</file>